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6B" w:rsidRDefault="0033196B" w:rsidP="0033196B">
      <w:pPr>
        <w:autoSpaceDE w:val="0"/>
        <w:autoSpaceDN w:val="0"/>
        <w:adjustRightInd w:val="0"/>
        <w:jc w:val="center"/>
        <w:rPr>
          <w:rFonts w:ascii="Arial" w:eastAsia="Calibri" w:hAnsi="Arial" w:cs="Arial"/>
          <w:b/>
          <w:bCs/>
          <w:szCs w:val="24"/>
        </w:rPr>
      </w:pPr>
    </w:p>
    <w:p w:rsidR="0033196B" w:rsidRDefault="0033196B" w:rsidP="0033196B">
      <w:pPr>
        <w:autoSpaceDE w:val="0"/>
        <w:autoSpaceDN w:val="0"/>
        <w:adjustRightInd w:val="0"/>
        <w:jc w:val="center"/>
        <w:rPr>
          <w:rFonts w:ascii="Arial" w:eastAsia="Calibri" w:hAnsi="Arial" w:cs="Arial"/>
          <w:b/>
          <w:bCs/>
          <w:szCs w:val="24"/>
        </w:rPr>
      </w:pPr>
      <w:r w:rsidRPr="003045DF">
        <w:rPr>
          <w:rFonts w:ascii="Arial" w:eastAsia="Calibri" w:hAnsi="Arial" w:cs="Arial"/>
          <w:b/>
          <w:bCs/>
          <w:szCs w:val="24"/>
        </w:rPr>
        <w:t>ANEXO IV DO EDITAL</w:t>
      </w:r>
      <w:r>
        <w:rPr>
          <w:rFonts w:ascii="Arial" w:eastAsia="Calibri" w:hAnsi="Arial" w:cs="Arial"/>
          <w:b/>
          <w:bCs/>
          <w:szCs w:val="24"/>
        </w:rPr>
        <w:t xml:space="preserve"> </w:t>
      </w:r>
    </w:p>
    <w:p w:rsidR="0033196B" w:rsidRDefault="0033196B" w:rsidP="0033196B">
      <w:pPr>
        <w:autoSpaceDE w:val="0"/>
        <w:autoSpaceDN w:val="0"/>
        <w:adjustRightInd w:val="0"/>
        <w:jc w:val="center"/>
        <w:rPr>
          <w:rFonts w:ascii="Arial" w:eastAsia="Calibri" w:hAnsi="Arial" w:cs="Arial"/>
          <w:b/>
          <w:bCs/>
          <w:szCs w:val="24"/>
        </w:rPr>
      </w:pPr>
    </w:p>
    <w:p w:rsidR="0033196B" w:rsidRPr="003045DF" w:rsidRDefault="0033196B" w:rsidP="0033196B">
      <w:pPr>
        <w:autoSpaceDE w:val="0"/>
        <w:autoSpaceDN w:val="0"/>
        <w:adjustRightInd w:val="0"/>
        <w:jc w:val="center"/>
        <w:rPr>
          <w:rFonts w:ascii="Arial" w:hAnsi="Arial" w:cs="Arial"/>
          <w:b/>
        </w:rPr>
      </w:pPr>
      <w:r w:rsidRPr="003045DF">
        <w:rPr>
          <w:rFonts w:ascii="Arial" w:hAnsi="Arial" w:cs="Arial"/>
          <w:b/>
        </w:rPr>
        <w:t xml:space="preserve">DECLARAÇÃO DE MANUTENÇÃO DAS CONDIÇÕES CONTRATUAIS CHAMAMENTO PÚBLICO nº </w:t>
      </w:r>
      <w:r>
        <w:rPr>
          <w:rFonts w:ascii="Arial" w:hAnsi="Arial" w:cs="Arial"/>
          <w:b/>
        </w:rPr>
        <w:t>001/203</w:t>
      </w:r>
      <w:r w:rsidRPr="003045DF">
        <w:rPr>
          <w:rFonts w:ascii="Arial" w:hAnsi="Arial" w:cs="Arial"/>
          <w:b/>
        </w:rPr>
        <w:t xml:space="preserve"> – PMVR</w:t>
      </w:r>
    </w:p>
    <w:p w:rsidR="0033196B" w:rsidRPr="003045DF" w:rsidRDefault="0033196B" w:rsidP="0033196B">
      <w:pPr>
        <w:jc w:val="center"/>
        <w:rPr>
          <w:rFonts w:ascii="Arial" w:hAnsi="Arial" w:cs="Arial"/>
          <w:b/>
        </w:rPr>
      </w:pPr>
      <w:r w:rsidRPr="003045DF">
        <w:rPr>
          <w:rFonts w:ascii="Arial" w:hAnsi="Arial" w:cs="Arial"/>
          <w:b/>
        </w:rPr>
        <w:t>CREDENCIAMENTO</w:t>
      </w:r>
    </w:p>
    <w:p w:rsidR="0033196B" w:rsidRPr="003045DF" w:rsidRDefault="0033196B" w:rsidP="0033196B">
      <w:pPr>
        <w:rPr>
          <w:rFonts w:ascii="Arial" w:hAnsi="Arial" w:cs="Arial"/>
        </w:rPr>
      </w:pPr>
    </w:p>
    <w:p w:rsidR="0033196B" w:rsidRPr="003045DF" w:rsidRDefault="0033196B" w:rsidP="0033196B">
      <w:pPr>
        <w:autoSpaceDE w:val="0"/>
        <w:autoSpaceDN w:val="0"/>
        <w:adjustRightInd w:val="0"/>
        <w:jc w:val="left"/>
        <w:rPr>
          <w:rFonts w:ascii="Arial" w:eastAsia="Calibri" w:hAnsi="Arial" w:cs="Arial"/>
          <w:b/>
          <w:bCs/>
          <w:szCs w:val="24"/>
        </w:rPr>
      </w:pPr>
      <w:r w:rsidRPr="003045DF">
        <w:rPr>
          <w:rFonts w:ascii="Arial" w:eastAsia="Calibri" w:hAnsi="Arial" w:cs="Arial"/>
          <w:b/>
          <w:bCs/>
          <w:szCs w:val="24"/>
        </w:rPr>
        <w:t>CHAMAMENTO PÚBLICO nº 001/2022 – PMVR</w:t>
      </w:r>
    </w:p>
    <w:p w:rsidR="0033196B" w:rsidRPr="003045DF" w:rsidRDefault="0033196B" w:rsidP="0033196B">
      <w:pPr>
        <w:autoSpaceDE w:val="0"/>
        <w:autoSpaceDN w:val="0"/>
        <w:adjustRightInd w:val="0"/>
        <w:jc w:val="left"/>
        <w:rPr>
          <w:rFonts w:ascii="Arial" w:eastAsia="Calibri" w:hAnsi="Arial" w:cs="Arial"/>
          <w:b/>
          <w:bCs/>
          <w:szCs w:val="24"/>
        </w:rPr>
      </w:pPr>
      <w:r w:rsidRPr="003045DF">
        <w:rPr>
          <w:rFonts w:ascii="Arial" w:eastAsia="Calibri" w:hAnsi="Arial" w:cs="Arial"/>
          <w:b/>
          <w:bCs/>
          <w:szCs w:val="24"/>
        </w:rPr>
        <w:t xml:space="preserve">CREDENCIAMENTO </w:t>
      </w:r>
    </w:p>
    <w:p w:rsidR="0033196B" w:rsidRPr="003045DF" w:rsidRDefault="0033196B" w:rsidP="0033196B">
      <w:pPr>
        <w:rPr>
          <w:rFonts w:ascii="Arial" w:hAnsi="Arial" w:cs="Arial"/>
        </w:rPr>
      </w:pPr>
    </w:p>
    <w:p w:rsidR="0033196B" w:rsidRPr="003045DF" w:rsidRDefault="0033196B" w:rsidP="0033196B">
      <w:pPr>
        <w:rPr>
          <w:rFonts w:ascii="Arial" w:hAnsi="Arial" w:cs="Arial"/>
        </w:rPr>
      </w:pPr>
      <w:r w:rsidRPr="003045DF">
        <w:rPr>
          <w:rFonts w:ascii="Arial" w:hAnsi="Arial" w:cs="Arial"/>
        </w:rPr>
        <w:t>Declaramos,</w:t>
      </w:r>
      <w:r w:rsidRPr="003045DF">
        <w:rPr>
          <w:rFonts w:ascii="Arial" w:hAnsi="Arial" w:cs="Arial"/>
        </w:rPr>
        <w:tab/>
        <w:t>sob</w:t>
      </w:r>
      <w:r w:rsidRPr="003045DF">
        <w:rPr>
          <w:rFonts w:ascii="Arial" w:hAnsi="Arial" w:cs="Arial"/>
        </w:rPr>
        <w:tab/>
        <w:t>as</w:t>
      </w:r>
      <w:r w:rsidRPr="003045DF">
        <w:rPr>
          <w:rFonts w:ascii="Arial" w:hAnsi="Arial" w:cs="Arial"/>
        </w:rPr>
        <w:tab/>
        <w:t>penas</w:t>
      </w:r>
      <w:r w:rsidRPr="003045DF">
        <w:rPr>
          <w:rFonts w:ascii="Arial" w:hAnsi="Arial" w:cs="Arial"/>
        </w:rPr>
        <w:tab/>
        <w:t>da</w:t>
      </w:r>
      <w:r w:rsidRPr="003045DF">
        <w:rPr>
          <w:rFonts w:ascii="Arial" w:hAnsi="Arial" w:cs="Arial"/>
        </w:rPr>
        <w:tab/>
        <w:t>lei,</w:t>
      </w:r>
      <w:r w:rsidRPr="003045DF">
        <w:rPr>
          <w:rFonts w:ascii="Arial" w:hAnsi="Arial" w:cs="Arial"/>
        </w:rPr>
        <w:tab/>
        <w:t>que</w:t>
      </w:r>
      <w:r w:rsidRPr="003045DF">
        <w:rPr>
          <w:rFonts w:ascii="Arial" w:hAnsi="Arial" w:cs="Arial"/>
        </w:rPr>
        <w:tab/>
        <w:t>a</w:t>
      </w:r>
      <w:r w:rsidRPr="003045DF">
        <w:rPr>
          <w:rFonts w:ascii="Arial" w:hAnsi="Arial" w:cs="Arial"/>
        </w:rPr>
        <w:tab/>
        <w:t>empresa/</w:t>
      </w:r>
      <w:r w:rsidRPr="003045DF">
        <w:rPr>
          <w:rFonts w:ascii="Arial" w:hAnsi="Arial" w:cs="Arial"/>
        </w:rPr>
        <w:tab/>
        <w:t>pessoa</w:t>
      </w:r>
    </w:p>
    <w:p w:rsidR="0033196B" w:rsidRPr="003045DF" w:rsidRDefault="0033196B" w:rsidP="0033196B">
      <w:pPr>
        <w:rPr>
          <w:rFonts w:ascii="Arial" w:hAnsi="Arial" w:cs="Arial"/>
        </w:rPr>
      </w:pPr>
      <w:proofErr w:type="spellStart"/>
      <w:proofErr w:type="gramStart"/>
      <w:r w:rsidRPr="003045DF">
        <w:rPr>
          <w:rFonts w:ascii="Arial" w:hAnsi="Arial" w:cs="Arial"/>
        </w:rPr>
        <w:t>fisica</w:t>
      </w:r>
      <w:proofErr w:type="spellEnd"/>
      <w:proofErr w:type="gramEnd"/>
      <w:r w:rsidRPr="003045DF">
        <w:rPr>
          <w:rFonts w:ascii="Arial" w:hAnsi="Arial" w:cs="Arial"/>
        </w:rPr>
        <w:t>........................,</w:t>
      </w:r>
      <w:r w:rsidRPr="003045DF">
        <w:rPr>
          <w:rFonts w:ascii="Arial" w:hAnsi="Arial" w:cs="Arial"/>
        </w:rPr>
        <w:tab/>
        <w:t xml:space="preserve"> participante</w:t>
      </w:r>
      <w:r w:rsidRPr="003045DF">
        <w:rPr>
          <w:rFonts w:ascii="Arial" w:hAnsi="Arial" w:cs="Arial"/>
        </w:rPr>
        <w:tab/>
        <w:t>do</w:t>
      </w:r>
      <w:r w:rsidRPr="003045DF">
        <w:rPr>
          <w:rFonts w:ascii="Arial" w:hAnsi="Arial" w:cs="Arial"/>
        </w:rPr>
        <w:tab/>
        <w:t xml:space="preserve">Credenciamento nº </w:t>
      </w:r>
      <w:r>
        <w:rPr>
          <w:rFonts w:ascii="Arial" w:hAnsi="Arial" w:cs="Arial"/>
        </w:rPr>
        <w:t>001/2023</w:t>
      </w:r>
      <w:r w:rsidRPr="003045DF">
        <w:rPr>
          <w:rFonts w:ascii="Arial" w:hAnsi="Arial" w:cs="Arial"/>
        </w:rPr>
        <w:t>, realizado pela Central Geral de Compras do Município de Volta Redonda, Processo nº 1807/2022, manterá, em Volta Redonda, durante a vigência contratual, instalações, aparelhamento e pessoal técnico adequado e disponível para a realização do objeto do Credenciamento.</w:t>
      </w:r>
    </w:p>
    <w:p w:rsidR="0033196B" w:rsidRPr="003045DF" w:rsidRDefault="0033196B" w:rsidP="0033196B">
      <w:pPr>
        <w:jc w:val="left"/>
        <w:rPr>
          <w:rFonts w:ascii="Arial" w:hAnsi="Arial" w:cs="Arial"/>
        </w:rPr>
      </w:pPr>
    </w:p>
    <w:p w:rsidR="0033196B" w:rsidRPr="003045DF" w:rsidRDefault="0033196B" w:rsidP="0033196B">
      <w:pPr>
        <w:rPr>
          <w:rFonts w:ascii="Arial" w:hAnsi="Arial" w:cs="Arial"/>
        </w:rPr>
      </w:pPr>
    </w:p>
    <w:p w:rsidR="0033196B" w:rsidRPr="003045DF" w:rsidRDefault="0033196B" w:rsidP="0033196B">
      <w:pPr>
        <w:rPr>
          <w:rFonts w:ascii="Arial" w:hAnsi="Arial" w:cs="Arial"/>
        </w:rPr>
      </w:pPr>
      <w:proofErr w:type="gramStart"/>
      <w:r w:rsidRPr="003045DF">
        <w:rPr>
          <w:rFonts w:ascii="Arial" w:hAnsi="Arial" w:cs="Arial"/>
        </w:rPr>
        <w:t>....................................</w:t>
      </w:r>
      <w:proofErr w:type="gramEnd"/>
      <w:r w:rsidRPr="003045DF">
        <w:rPr>
          <w:rFonts w:ascii="Arial" w:hAnsi="Arial" w:cs="Arial"/>
        </w:rPr>
        <w:t xml:space="preserve">, ....................... </w:t>
      </w:r>
      <w:proofErr w:type="gramStart"/>
      <w:r w:rsidRPr="003045DF">
        <w:rPr>
          <w:rFonts w:ascii="Arial" w:hAnsi="Arial" w:cs="Arial"/>
        </w:rPr>
        <w:t>de</w:t>
      </w:r>
      <w:proofErr w:type="gramEnd"/>
      <w:r w:rsidRPr="003045DF">
        <w:rPr>
          <w:rFonts w:ascii="Arial" w:hAnsi="Arial" w:cs="Arial"/>
        </w:rPr>
        <w:t xml:space="preserve"> .................................. </w:t>
      </w:r>
      <w:proofErr w:type="gramStart"/>
      <w:r w:rsidRPr="003045DF">
        <w:rPr>
          <w:rFonts w:ascii="Arial" w:hAnsi="Arial" w:cs="Arial"/>
        </w:rPr>
        <w:t>de</w:t>
      </w:r>
      <w:proofErr w:type="gramEnd"/>
      <w:r w:rsidRPr="003045DF">
        <w:rPr>
          <w:rFonts w:ascii="Arial" w:hAnsi="Arial" w:cs="Arial"/>
        </w:rPr>
        <w:t xml:space="preserve"> 20</w:t>
      </w:r>
      <w:r>
        <w:rPr>
          <w:rFonts w:ascii="Arial" w:hAnsi="Arial" w:cs="Arial"/>
        </w:rPr>
        <w:t>23</w:t>
      </w:r>
      <w:r w:rsidRPr="003045DF">
        <w:rPr>
          <w:rFonts w:ascii="Arial" w:hAnsi="Arial" w:cs="Arial"/>
        </w:rPr>
        <w:t>.</w:t>
      </w:r>
    </w:p>
    <w:p w:rsidR="0033196B" w:rsidRPr="003045DF" w:rsidRDefault="0033196B" w:rsidP="0033196B">
      <w:pPr>
        <w:rPr>
          <w:rFonts w:ascii="Arial" w:hAnsi="Arial" w:cs="Arial"/>
        </w:rPr>
      </w:pPr>
    </w:p>
    <w:p w:rsidR="0033196B" w:rsidRPr="003045DF" w:rsidRDefault="0033196B" w:rsidP="0033196B">
      <w:pPr>
        <w:rPr>
          <w:rFonts w:ascii="Arial" w:hAnsi="Arial" w:cs="Arial"/>
        </w:rPr>
      </w:pPr>
    </w:p>
    <w:p w:rsidR="0033196B" w:rsidRPr="003045DF" w:rsidRDefault="0033196B" w:rsidP="0033196B">
      <w:pPr>
        <w:rPr>
          <w:rFonts w:ascii="Arial" w:hAnsi="Arial" w:cs="Arial"/>
        </w:rPr>
      </w:pPr>
      <w:proofErr w:type="gramStart"/>
      <w:r w:rsidRPr="003045DF">
        <w:rPr>
          <w:rFonts w:ascii="Arial" w:hAnsi="Arial" w:cs="Arial"/>
        </w:rPr>
        <w:t>..................................................................................</w:t>
      </w:r>
      <w:proofErr w:type="gramEnd"/>
    </w:p>
    <w:p w:rsidR="0033196B" w:rsidRPr="003045DF" w:rsidRDefault="0033196B" w:rsidP="0033196B">
      <w:pPr>
        <w:rPr>
          <w:rFonts w:ascii="Arial" w:hAnsi="Arial" w:cs="Arial"/>
        </w:rPr>
      </w:pPr>
      <w:r w:rsidRPr="003045DF">
        <w:rPr>
          <w:rFonts w:ascii="Arial" w:hAnsi="Arial" w:cs="Arial"/>
        </w:rPr>
        <w:t>(representante legal)</w:t>
      </w:r>
    </w:p>
    <w:p w:rsidR="0033196B" w:rsidRPr="003045DF" w:rsidRDefault="0033196B" w:rsidP="0033196B">
      <w:pPr>
        <w:rPr>
          <w:rFonts w:ascii="Arial" w:hAnsi="Arial" w:cs="Arial"/>
        </w:rPr>
      </w:pPr>
    </w:p>
    <w:p w:rsidR="0033196B" w:rsidRPr="003045DF" w:rsidRDefault="0033196B" w:rsidP="0033196B">
      <w:pPr>
        <w:rPr>
          <w:rFonts w:ascii="Arial" w:hAnsi="Arial" w:cs="Arial"/>
        </w:rPr>
      </w:pPr>
    </w:p>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p w:rsidR="0033196B" w:rsidRPr="003045DF" w:rsidRDefault="0033196B" w:rsidP="0033196B">
      <w:r w:rsidRPr="003045DF">
        <w:t xml:space="preserve">- Declaração a ser emitida em papel timbrado, de forma que identifique </w:t>
      </w:r>
      <w:proofErr w:type="gramStart"/>
      <w:r w:rsidRPr="003045DF">
        <w:t>a</w:t>
      </w:r>
      <w:proofErr w:type="gramEnd"/>
      <w:r w:rsidRPr="003045DF">
        <w:t xml:space="preserve"> proponente</w:t>
      </w:r>
      <w:r w:rsidRPr="003045DF">
        <w:rPr>
          <w:rFonts w:ascii="Arial" w:eastAsia="Calibri" w:hAnsi="Arial" w:cs="Arial"/>
          <w:szCs w:val="24"/>
        </w:rPr>
        <w:t>.</w:t>
      </w:r>
    </w:p>
    <w:p w:rsidR="0033196B" w:rsidRPr="003045DF" w:rsidRDefault="0033196B" w:rsidP="0033196B">
      <w:pPr>
        <w:autoSpaceDE w:val="0"/>
        <w:autoSpaceDN w:val="0"/>
        <w:adjustRightInd w:val="0"/>
        <w:rPr>
          <w:rFonts w:ascii="Arial" w:eastAsia="Calibri" w:hAnsi="Arial" w:cs="Arial"/>
          <w:b/>
          <w:bCs/>
          <w:szCs w:val="24"/>
        </w:rPr>
      </w:pPr>
    </w:p>
    <w:p w:rsidR="0033196B" w:rsidRPr="003045DF" w:rsidRDefault="0033196B" w:rsidP="0033196B">
      <w:pPr>
        <w:autoSpaceDE w:val="0"/>
        <w:autoSpaceDN w:val="0"/>
        <w:adjustRightInd w:val="0"/>
        <w:rPr>
          <w:rFonts w:ascii="Arial" w:eastAsia="Calibri" w:hAnsi="Arial" w:cs="Arial"/>
          <w:b/>
          <w:bCs/>
          <w:szCs w:val="24"/>
        </w:rPr>
      </w:pPr>
    </w:p>
    <w:p w:rsidR="0033196B" w:rsidRPr="003045DF" w:rsidRDefault="0033196B" w:rsidP="0033196B">
      <w:pPr>
        <w:autoSpaceDE w:val="0"/>
        <w:autoSpaceDN w:val="0"/>
        <w:adjustRightInd w:val="0"/>
        <w:rPr>
          <w:rFonts w:ascii="Arial" w:eastAsia="Calibri" w:hAnsi="Arial" w:cs="Arial"/>
          <w:b/>
          <w:bCs/>
          <w:szCs w:val="24"/>
        </w:rPr>
      </w:pPr>
    </w:p>
    <w:p w:rsidR="00CF5C9C" w:rsidRPr="0033196B" w:rsidRDefault="00CF5C9C" w:rsidP="00CF5C9C">
      <w:pPr>
        <w:pStyle w:val="Ttulo11"/>
        <w:spacing w:before="37" w:line="276" w:lineRule="auto"/>
        <w:ind w:left="567" w:right="384"/>
        <w:jc w:val="center"/>
        <w:rPr>
          <w:sz w:val="16"/>
          <w:szCs w:val="16"/>
          <w:lang w:val="pt-BR"/>
        </w:rPr>
      </w:pPr>
    </w:p>
    <w:sectPr w:rsidR="00CF5C9C" w:rsidRPr="0033196B" w:rsidSect="00CF5C9C">
      <w:headerReference w:type="default" r:id="rId7"/>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C9C" w:rsidRDefault="00CF5C9C" w:rsidP="00CF5C9C">
      <w:r>
        <w:separator/>
      </w:r>
    </w:p>
  </w:endnote>
  <w:endnote w:type="continuationSeparator" w:id="1">
    <w:p w:rsidR="00CF5C9C" w:rsidRDefault="00CF5C9C" w:rsidP="00CF5C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C9C" w:rsidRDefault="00CF5C9C" w:rsidP="00CF5C9C">
      <w:r>
        <w:separator/>
      </w:r>
    </w:p>
  </w:footnote>
  <w:footnote w:type="continuationSeparator" w:id="1">
    <w:p w:rsidR="00CF5C9C" w:rsidRDefault="00CF5C9C" w:rsidP="00CF5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9C" w:rsidRPr="00CF5C9C" w:rsidRDefault="00CF5C9C" w:rsidP="00CF5C9C">
    <w:pPr>
      <w:jc w:val="right"/>
      <w:rPr>
        <w:sz w:val="20"/>
      </w:rPr>
    </w:pPr>
    <w:r>
      <w:rPr>
        <w:noProof/>
      </w:rPr>
      <w:drawing>
        <wp:anchor distT="0" distB="0" distL="114300" distR="114300" simplePos="0" relativeHeight="251658240" behindDoc="0" locked="0" layoutInCell="0" allowOverlap="1">
          <wp:simplePos x="0" y="0"/>
          <wp:positionH relativeFrom="column">
            <wp:posOffset>2379954</wp:posOffset>
          </wp:positionH>
          <wp:positionV relativeFrom="paragraph">
            <wp:posOffset>-156973</wp:posOffset>
          </wp:positionV>
          <wp:extent cx="350825" cy="343815"/>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l="11885"/>
                  <a:stretch>
                    <a:fillRect/>
                  </a:stretch>
                </pic:blipFill>
                <pic:spPr bwMode="auto">
                  <a:xfrm>
                    <a:off x="0" y="0"/>
                    <a:ext cx="350825" cy="343815"/>
                  </a:xfrm>
                  <a:prstGeom prst="rect">
                    <a:avLst/>
                  </a:prstGeom>
                  <a:noFill/>
                </pic:spPr>
              </pic:pic>
            </a:graphicData>
          </a:graphic>
        </wp:anchor>
      </w:drawing>
    </w:r>
    <w:r>
      <w:tab/>
    </w:r>
    <w:r>
      <w:tab/>
      <w:t xml:space="preserve"> </w:t>
    </w:r>
    <w:r>
      <w:tab/>
    </w:r>
    <w:r>
      <w:tab/>
    </w:r>
    <w:r w:rsidRPr="00CF5C9C">
      <w:rPr>
        <w:sz w:val="20"/>
      </w:rPr>
      <w:t xml:space="preserve">     Processo nº 1807/2022 </w:t>
    </w:r>
  </w:p>
  <w:p w:rsidR="00CF5C9C" w:rsidRPr="00CF5C9C" w:rsidRDefault="00CF5C9C" w:rsidP="00CF5C9C">
    <w:pPr>
      <w:ind w:left="6372" w:firstLine="708"/>
      <w:jc w:val="left"/>
      <w:rPr>
        <w:sz w:val="20"/>
      </w:rPr>
    </w:pPr>
    <w:proofErr w:type="spellStart"/>
    <w:r w:rsidRPr="00CF5C9C">
      <w:rPr>
        <w:sz w:val="20"/>
      </w:rPr>
      <w:t>Fls</w:t>
    </w:r>
    <w:proofErr w:type="spellEnd"/>
    <w:r w:rsidRPr="00CF5C9C">
      <w:rPr>
        <w:sz w:val="20"/>
      </w:rPr>
      <w:t>:____CGC</w:t>
    </w:r>
  </w:p>
  <w:p w:rsidR="00CF5C9C" w:rsidRPr="00CF5C9C" w:rsidRDefault="00CF5C9C" w:rsidP="00CF5C9C">
    <w:pPr>
      <w:jc w:val="center"/>
      <w:rPr>
        <w:sz w:val="20"/>
      </w:rPr>
    </w:pPr>
    <w:r w:rsidRPr="00CF5C9C">
      <w:rPr>
        <w:b/>
        <w:sz w:val="20"/>
      </w:rPr>
      <w:t xml:space="preserve">                                                 </w:t>
    </w:r>
    <w:r w:rsidRPr="00CF5C9C">
      <w:rPr>
        <w:b/>
        <w:sz w:val="20"/>
      </w:rPr>
      <w:tab/>
    </w:r>
    <w:r w:rsidRPr="00CF5C9C">
      <w:rPr>
        <w:b/>
        <w:sz w:val="20"/>
      </w:rPr>
      <w:tab/>
    </w:r>
    <w:r w:rsidRPr="00CF5C9C">
      <w:rPr>
        <w:b/>
        <w:sz w:val="20"/>
      </w:rPr>
      <w:tab/>
    </w:r>
    <w:r w:rsidRPr="00CF5C9C">
      <w:rPr>
        <w:b/>
        <w:sz w:val="20"/>
      </w:rPr>
      <w:tab/>
    </w:r>
    <w:r w:rsidRPr="00CF5C9C">
      <w:rPr>
        <w:b/>
        <w:sz w:val="20"/>
      </w:rPr>
      <w:tab/>
      <w:t xml:space="preserve"> </w:t>
    </w:r>
    <w:r w:rsidRPr="00CF5C9C">
      <w:rPr>
        <w:sz w:val="20"/>
      </w:rPr>
      <w:t>Chamamento Público n.º001/2023</w:t>
    </w:r>
  </w:p>
  <w:p w:rsidR="00CF5C9C" w:rsidRDefault="00CF5C9C" w:rsidP="00CF5C9C">
    <w:pPr>
      <w:jc w:val="center"/>
      <w:rPr>
        <w:b/>
        <w:sz w:val="20"/>
      </w:rPr>
    </w:pPr>
    <w:r>
      <w:rPr>
        <w:b/>
        <w:sz w:val="20"/>
      </w:rPr>
      <w:t xml:space="preserve">ESTADO DO RIO DE JANEIRO      </w:t>
    </w:r>
  </w:p>
  <w:p w:rsidR="00CF5C9C" w:rsidRDefault="00CF5C9C" w:rsidP="00CF5C9C">
    <w:pPr>
      <w:jc w:val="center"/>
      <w:rPr>
        <w:b/>
        <w:sz w:val="20"/>
      </w:rPr>
    </w:pPr>
    <w:r>
      <w:rPr>
        <w:b/>
        <w:sz w:val="20"/>
      </w:rPr>
      <w:t>PREFEITURA MUNICIPAL DE VOLTA REDONDA</w:t>
    </w:r>
  </w:p>
  <w:p w:rsidR="00CF5C9C" w:rsidRDefault="00CF5C9C" w:rsidP="00CF5C9C">
    <w:pPr>
      <w:jc w:val="center"/>
      <w:rPr>
        <w:b/>
        <w:sz w:val="20"/>
      </w:rPr>
    </w:pPr>
    <w:r>
      <w:rPr>
        <w:b/>
        <w:sz w:val="20"/>
      </w:rPr>
      <w:t>GABINETE DE ESTRATÉGIA GOVERNAMENTAL</w:t>
    </w:r>
  </w:p>
  <w:p w:rsidR="00CF5C9C" w:rsidRDefault="00CF5C9C" w:rsidP="00CF5C9C">
    <w:pPr>
      <w:pStyle w:val="Cabealho"/>
      <w:jc w:val="center"/>
    </w:pPr>
    <w:r>
      <w:rPr>
        <w:b/>
        <w:sz w:val="18"/>
      </w:rPr>
      <w:t xml:space="preserve">CENTRAL GERAL DE COMPRAS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F6CAD"/>
    <w:multiLevelType w:val="hybridMultilevel"/>
    <w:tmpl w:val="3FDEA6C2"/>
    <w:lvl w:ilvl="0" w:tplc="F08A809E">
      <w:start w:val="1"/>
      <w:numFmt w:val="decimal"/>
      <w:lvlText w:val="%1."/>
      <w:lvlJc w:val="left"/>
      <w:pPr>
        <w:ind w:left="678" w:hanging="284"/>
      </w:pPr>
      <w:rPr>
        <w:rFonts w:ascii="Arial" w:eastAsia="Arial" w:hAnsi="Arial" w:cs="Arial" w:hint="default"/>
        <w:b/>
        <w:bCs/>
        <w:spacing w:val="-1"/>
        <w:w w:val="100"/>
        <w:sz w:val="22"/>
        <w:szCs w:val="22"/>
        <w:lang w:val="pt-PT" w:eastAsia="en-US" w:bidi="ar-SA"/>
      </w:rPr>
    </w:lvl>
    <w:lvl w:ilvl="1" w:tplc="C09A4652">
      <w:start w:val="1"/>
      <w:numFmt w:val="decimal"/>
      <w:lvlText w:val="%2."/>
      <w:lvlJc w:val="left"/>
      <w:pPr>
        <w:ind w:left="820" w:hanging="284"/>
      </w:pPr>
      <w:rPr>
        <w:rFonts w:ascii="Arial" w:eastAsia="Arial" w:hAnsi="Arial" w:cs="Arial" w:hint="default"/>
        <w:b/>
        <w:bCs/>
        <w:spacing w:val="-1"/>
        <w:w w:val="100"/>
        <w:sz w:val="22"/>
        <w:szCs w:val="22"/>
        <w:lang w:val="pt-PT" w:eastAsia="en-US" w:bidi="ar-SA"/>
      </w:rPr>
    </w:lvl>
    <w:lvl w:ilvl="2" w:tplc="4008E926">
      <w:numFmt w:val="bullet"/>
      <w:lvlText w:val="•"/>
      <w:lvlJc w:val="left"/>
      <w:pPr>
        <w:ind w:left="1905" w:hanging="284"/>
      </w:pPr>
      <w:rPr>
        <w:lang w:val="pt-PT" w:eastAsia="en-US" w:bidi="ar-SA"/>
      </w:rPr>
    </w:lvl>
    <w:lvl w:ilvl="3" w:tplc="F1063472">
      <w:numFmt w:val="bullet"/>
      <w:lvlText w:val="•"/>
      <w:lvlJc w:val="left"/>
      <w:pPr>
        <w:ind w:left="2990" w:hanging="284"/>
      </w:pPr>
      <w:rPr>
        <w:lang w:val="pt-PT" w:eastAsia="en-US" w:bidi="ar-SA"/>
      </w:rPr>
    </w:lvl>
    <w:lvl w:ilvl="4" w:tplc="70EC6936">
      <w:numFmt w:val="bullet"/>
      <w:lvlText w:val="•"/>
      <w:lvlJc w:val="left"/>
      <w:pPr>
        <w:ind w:left="4075" w:hanging="284"/>
      </w:pPr>
      <w:rPr>
        <w:lang w:val="pt-PT" w:eastAsia="en-US" w:bidi="ar-SA"/>
      </w:rPr>
    </w:lvl>
    <w:lvl w:ilvl="5" w:tplc="AB6E0E78">
      <w:numFmt w:val="bullet"/>
      <w:lvlText w:val="•"/>
      <w:lvlJc w:val="left"/>
      <w:pPr>
        <w:ind w:left="5160" w:hanging="284"/>
      </w:pPr>
      <w:rPr>
        <w:lang w:val="pt-PT" w:eastAsia="en-US" w:bidi="ar-SA"/>
      </w:rPr>
    </w:lvl>
    <w:lvl w:ilvl="6" w:tplc="92FC4E22">
      <w:numFmt w:val="bullet"/>
      <w:lvlText w:val="•"/>
      <w:lvlJc w:val="left"/>
      <w:pPr>
        <w:ind w:left="6245" w:hanging="284"/>
      </w:pPr>
      <w:rPr>
        <w:lang w:val="pt-PT" w:eastAsia="en-US" w:bidi="ar-SA"/>
      </w:rPr>
    </w:lvl>
    <w:lvl w:ilvl="7" w:tplc="F2BA664A">
      <w:numFmt w:val="bullet"/>
      <w:lvlText w:val="•"/>
      <w:lvlJc w:val="left"/>
      <w:pPr>
        <w:ind w:left="7330" w:hanging="284"/>
      </w:pPr>
      <w:rPr>
        <w:lang w:val="pt-PT" w:eastAsia="en-US" w:bidi="ar-SA"/>
      </w:rPr>
    </w:lvl>
    <w:lvl w:ilvl="8" w:tplc="98EAD708">
      <w:numFmt w:val="bullet"/>
      <w:lvlText w:val="•"/>
      <w:lvlJc w:val="left"/>
      <w:pPr>
        <w:ind w:left="8416" w:hanging="284"/>
      </w:pPr>
      <w:rPr>
        <w:lang w:val="pt-PT"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1"/>
  </w:hdrShapeDefaults>
  <w:footnotePr>
    <w:footnote w:id="0"/>
    <w:footnote w:id="1"/>
  </w:footnotePr>
  <w:endnotePr>
    <w:endnote w:id="0"/>
    <w:endnote w:id="1"/>
  </w:endnotePr>
  <w:compat/>
  <w:rsids>
    <w:rsidRoot w:val="00CF5C9C"/>
    <w:rsid w:val="00260B11"/>
    <w:rsid w:val="002D21D7"/>
    <w:rsid w:val="0033196B"/>
    <w:rsid w:val="003F74AB"/>
    <w:rsid w:val="008B3903"/>
    <w:rsid w:val="00AB6742"/>
    <w:rsid w:val="00B65700"/>
    <w:rsid w:val="00CF5C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9C"/>
    <w:pPr>
      <w:spacing w:after="0" w:line="24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CF5C9C"/>
    <w:pPr>
      <w:widowControl w:val="0"/>
      <w:autoSpaceDE w:val="0"/>
      <w:autoSpaceDN w:val="0"/>
      <w:jc w:val="left"/>
    </w:pPr>
    <w:rPr>
      <w:rFonts w:ascii="Arial" w:eastAsia="Arial" w:hAnsi="Arial" w:cs="Arial"/>
      <w:sz w:val="22"/>
      <w:szCs w:val="22"/>
      <w:lang w:val="en-US" w:eastAsia="en-US" w:bidi="en-US"/>
    </w:rPr>
  </w:style>
  <w:style w:type="paragraph" w:customStyle="1" w:styleId="Ttulo11">
    <w:name w:val="Título 11"/>
    <w:basedOn w:val="Normal"/>
    <w:uiPriority w:val="1"/>
    <w:qFormat/>
    <w:rsid w:val="00CF5C9C"/>
    <w:pPr>
      <w:widowControl w:val="0"/>
      <w:autoSpaceDE w:val="0"/>
      <w:autoSpaceDN w:val="0"/>
      <w:ind w:left="820"/>
      <w:jc w:val="left"/>
      <w:outlineLvl w:val="1"/>
    </w:pPr>
    <w:rPr>
      <w:rFonts w:ascii="Arial" w:eastAsia="Arial" w:hAnsi="Arial" w:cs="Arial"/>
      <w:b/>
      <w:bCs/>
      <w:sz w:val="22"/>
      <w:szCs w:val="22"/>
      <w:lang w:val="pt-PT" w:eastAsia="en-US"/>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nhideWhenUsed/>
    <w:rsid w:val="00CF5C9C"/>
    <w:pPr>
      <w:tabs>
        <w:tab w:val="center" w:pos="4252"/>
        <w:tab w:val="right" w:pos="8504"/>
      </w:tabs>
    </w:pPr>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rsid w:val="00CF5C9C"/>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CF5C9C"/>
    <w:pPr>
      <w:tabs>
        <w:tab w:val="center" w:pos="4252"/>
        <w:tab w:val="right" w:pos="8504"/>
      </w:tabs>
    </w:pPr>
  </w:style>
  <w:style w:type="character" w:customStyle="1" w:styleId="RodapChar">
    <w:name w:val="Rodapé Char"/>
    <w:basedOn w:val="Fontepargpadro"/>
    <w:link w:val="Rodap"/>
    <w:uiPriority w:val="99"/>
    <w:semiHidden/>
    <w:rsid w:val="00CF5C9C"/>
    <w:rPr>
      <w:rFonts w:ascii="Times New Roman" w:eastAsia="Times New Roman" w:hAnsi="Times New Roman" w:cs="Times New Roman"/>
      <w:sz w:val="24"/>
      <w:szCs w:val="20"/>
      <w:lang w:eastAsia="pt-BR"/>
    </w:rPr>
  </w:style>
  <w:style w:type="paragraph" w:styleId="Corpodetexto">
    <w:name w:val="Body Text"/>
    <w:basedOn w:val="Normal"/>
    <w:link w:val="CorpodetextoChar"/>
    <w:qFormat/>
    <w:rsid w:val="00AB6742"/>
    <w:pPr>
      <w:spacing w:line="360" w:lineRule="auto"/>
    </w:pPr>
    <w:rPr>
      <w:rFonts w:ascii="Arial" w:hAnsi="Arial"/>
      <w:b/>
      <w:lang/>
    </w:rPr>
  </w:style>
  <w:style w:type="character" w:customStyle="1" w:styleId="CorpodetextoChar">
    <w:name w:val="Corpo de texto Char"/>
    <w:basedOn w:val="Fontepargpadro"/>
    <w:link w:val="Corpodetexto"/>
    <w:qFormat/>
    <w:rsid w:val="00AB6742"/>
    <w:rPr>
      <w:rFonts w:ascii="Arial" w:eastAsia="Times New Roman" w:hAnsi="Arial"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27292835">
      <w:bodyDiv w:val="1"/>
      <w:marLeft w:val="0"/>
      <w:marRight w:val="0"/>
      <w:marTop w:val="0"/>
      <w:marBottom w:val="0"/>
      <w:divBdr>
        <w:top w:val="none" w:sz="0" w:space="0" w:color="auto"/>
        <w:left w:val="none" w:sz="0" w:space="0" w:color="auto"/>
        <w:bottom w:val="none" w:sz="0" w:space="0" w:color="auto"/>
        <w:right w:val="none" w:sz="0" w:space="0" w:color="auto"/>
      </w:divBdr>
    </w:div>
    <w:div w:id="4203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761</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ane</cp:lastModifiedBy>
  <cp:revision>2</cp:revision>
  <dcterms:created xsi:type="dcterms:W3CDTF">2023-04-10T13:39:00Z</dcterms:created>
  <dcterms:modified xsi:type="dcterms:W3CDTF">2023-04-10T13:39:00Z</dcterms:modified>
</cp:coreProperties>
</file>